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贵州大学2018年硕士研究生招生复试科目一览表</w:t>
      </w:r>
    </w:p>
    <w:tbl>
      <w:tblPr>
        <w:tblStyle w:val="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97"/>
        <w:gridCol w:w="1818"/>
        <w:gridCol w:w="1780"/>
        <w:gridCol w:w="2410"/>
        <w:gridCol w:w="1285"/>
        <w:gridCol w:w="1484"/>
        <w:gridCol w:w="14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</w:trPr>
        <w:tc>
          <w:tcPr>
            <w:tcW w:w="10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学院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专业代码</w:t>
            </w:r>
          </w:p>
        </w:tc>
        <w:tc>
          <w:tcPr>
            <w:tcW w:w="18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专业名称</w:t>
            </w:r>
          </w:p>
        </w:tc>
        <w:tc>
          <w:tcPr>
            <w:tcW w:w="1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复试科目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参考书目</w:t>
            </w:r>
          </w:p>
        </w:tc>
        <w:tc>
          <w:tcPr>
            <w:tcW w:w="12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同等学力加试科目1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参考书目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同等学力加试科目2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085236</w:t>
            </w:r>
          </w:p>
        </w:tc>
        <w:tc>
          <w:tcPr>
            <w:tcW w:w="18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管理学—原理与方法第五版，复旦大学出版社，周三多主编</w:t>
            </w:r>
          </w:p>
        </w:tc>
        <w:tc>
          <w:tcPr>
            <w:tcW w:w="128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系统工程</w:t>
            </w:r>
          </w:p>
        </w:tc>
        <w:tc>
          <w:tcPr>
            <w:tcW w:w="148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系统工程，汪应洛主编，机械工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业出版社第四版</w:t>
            </w:r>
          </w:p>
        </w:tc>
        <w:tc>
          <w:tcPr>
            <w:tcW w:w="148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生产运作管理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生产运作管理，陈荣秋、马士华主编，机械工程出版社，2013年第4版。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085240</w:t>
            </w:r>
          </w:p>
        </w:tc>
        <w:tc>
          <w:tcPr>
            <w:tcW w:w="18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1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095110</w:t>
            </w:r>
          </w:p>
        </w:tc>
        <w:tc>
          <w:tcPr>
            <w:tcW w:w="18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农村与区域发展</w:t>
            </w:r>
          </w:p>
        </w:tc>
        <w:tc>
          <w:tcPr>
            <w:tcW w:w="17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管理学—原理与方法第五版，复旦大学出版社，周三多主编</w:t>
            </w:r>
          </w:p>
        </w:tc>
        <w:tc>
          <w:tcPr>
            <w:tcW w:w="12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发展经济学，张培刚主编，北京大学出版社2009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西方经济学(微观经济学)高鸿业主编,中国人民大学2012年第5版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120202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企业管理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或西方经济学（二选一）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管理学—原理与方法第五版，复旦大学出版社，周三多主编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西方经济学(微观经济学)高鸿业主编,中国人民大学2012年第5版</w:t>
            </w:r>
          </w:p>
        </w:tc>
        <w:tc>
          <w:tcPr>
            <w:tcW w:w="12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人力资源管理概论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人力资源管理概论,董克用主编,中国人民大学出版社2011年第三版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市场营销原理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市场营销管理（亚洲版），菲利普·科特主著，中国人民大学出版社（2010年）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120100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178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管理经济学,克雷格·彼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德森,中国人民大学出版社最新版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管理信息系统,薛华成主编,清华大学生出版社2012年第6版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120300</w:t>
            </w:r>
          </w:p>
        </w:tc>
        <w:tc>
          <w:tcPr>
            <w:tcW w:w="18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78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发展经济学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发展经济学，张培刚主编，北京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大学出版社2009</w:t>
            </w:r>
          </w:p>
        </w:tc>
        <w:tc>
          <w:tcPr>
            <w:tcW w:w="148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西方经济学(微观经济学)高鸿业主编,中国人民大学2012年第5版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0"/>
          <w:szCs w:val="2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432"/>
    <w:rsid w:val="001B62A9"/>
    <w:rsid w:val="002861D6"/>
    <w:rsid w:val="006E449D"/>
    <w:rsid w:val="008C6385"/>
    <w:rsid w:val="008F0068"/>
    <w:rsid w:val="00955432"/>
    <w:rsid w:val="00DB1B9B"/>
    <w:rsid w:val="0EFF145C"/>
    <w:rsid w:val="26862461"/>
    <w:rsid w:val="380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7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5">
    <w:name w:val="xl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6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xl8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7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0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1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2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3">
    <w:name w:val="xl12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65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66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6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68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70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1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40"/>
      <w:szCs w:val="40"/>
    </w:rPr>
  </w:style>
  <w:style w:type="paragraph" w:customStyle="1" w:styleId="72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73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74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75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character" w:customStyle="1" w:styleId="76">
    <w:name w:val="页眉 Char"/>
    <w:basedOn w:val="4"/>
    <w:link w:val="3"/>
    <w:uiPriority w:val="99"/>
    <w:rPr>
      <w:sz w:val="18"/>
      <w:szCs w:val="18"/>
    </w:rPr>
  </w:style>
  <w:style w:type="character" w:customStyle="1" w:styleId="7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8D7FD-63F1-463C-A78E-711D8C93C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GZU</Company>
  <Pages>1</Pages>
  <Words>50</Words>
  <Characters>285</Characters>
  <Lines>2</Lines>
  <Paragraphs>1</Paragraphs>
  <ScaleCrop>false</ScaleCrop>
  <LinksUpToDate>false</LinksUpToDate>
  <CharactersWithSpaces>334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2017-03-22T09:34:00Z</dcterms:created>
  <dc:creator>WUSK</dc:creator>
  <cp:lastModifiedBy>Lenovo</cp:lastModifiedBy>
  <cp:lastPrinted>2018-03-22T02:20:00Z</cp:lastPrinted>
  <dcterms:modified xsi:type="dcterms:W3CDTF">2018-03-23T07:04:49Z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