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2020年MBA、EMBA复试考生资格审查表</w:t>
      </w:r>
      <w:bookmarkStart w:id="0" w:name="_GoBack"/>
      <w:bookmarkEnd w:id="0"/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406"/>
        <w:gridCol w:w="808"/>
        <w:gridCol w:w="1111"/>
        <w:gridCol w:w="425"/>
        <w:gridCol w:w="916"/>
        <w:gridCol w:w="570"/>
        <w:gridCol w:w="812"/>
        <w:gridCol w:w="104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第一志愿报考学校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第一志愿报考专业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18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管理类联考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业务课1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业务课2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0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1、身份证原件（正反两面）彩色扫描件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2、研究生准考证原件彩色扫描件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/>
                <w:sz w:val="24"/>
              </w:rPr>
              <w:t>3、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中国学信网学历在线验证电子报告（学历证书原件彩色扫描件、教育部、留学服务中心出具的认证报告彩色扫描件）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/>
                <w:sz w:val="24"/>
              </w:rPr>
              <w:t>4、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政治审查表原件彩色扫描件（签字并加盖公章，并留单位联系人及联系电话）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9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5、“退役大学生专项计划”考生《入伍批准书》和《退出现役证》原件彩色扫描件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3F"/>
    <w:rsid w:val="003D5457"/>
    <w:rsid w:val="006A363F"/>
    <w:rsid w:val="2F5B0294"/>
    <w:rsid w:val="4401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</Words>
  <Characters>300</Characters>
  <Lines>2</Lines>
  <Paragraphs>1</Paragraphs>
  <TotalTime>10</TotalTime>
  <ScaleCrop>false</ScaleCrop>
  <LinksUpToDate>false</LinksUpToDate>
  <CharactersWithSpaces>351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viking</dc:creator>
  <cp:lastModifiedBy>Peja</cp:lastModifiedBy>
  <dcterms:modified xsi:type="dcterms:W3CDTF">2020-05-11T04:35:08Z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